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ComicSansMS,Bold" w:hAnsi="ComicSansMS,Bold" w:cs="ComicSansMS,Bold"/>
          <w:b/>
          <w:bCs/>
          <w:sz w:val="21"/>
          <w:szCs w:val="21"/>
        </w:rPr>
      </w:pPr>
      <w:r>
        <w:rPr>
          <w:rFonts w:ascii="ComicSansMS,Bold" w:hAnsi="ComicSansMS,Bold" w:cs="ComicSansMS,Bold"/>
          <w:b/>
          <w:bCs/>
          <w:sz w:val="21"/>
          <w:szCs w:val="21"/>
        </w:rPr>
        <w:t>GIHP MIDI-PYRÉNÉES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Rue Jean Gilles, local n° 902, 31100 TOULOUSE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 : 05 61 44 88 33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: 05 62 88 00 </w:t>
      </w:r>
      <w:proofErr w:type="spellStart"/>
      <w:r>
        <w:rPr>
          <w:rFonts w:ascii="Arial" w:hAnsi="Arial" w:cs="Arial"/>
          <w:sz w:val="16"/>
          <w:szCs w:val="16"/>
        </w:rPr>
        <w:t>00</w:t>
      </w:r>
      <w:proofErr w:type="spellEnd"/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: gihp.mip@laposte.net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Sites internet : www.gihpnational.org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http://gihpmip.le-pic.org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,Bold" w:hAnsi="Tahoma,Bold" w:cs="Tahoma,Bold"/>
          <w:b/>
          <w:bCs/>
          <w:sz w:val="20"/>
          <w:szCs w:val="20"/>
        </w:rPr>
        <w:t>Monsieur G. ANDRE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18"/>
          <w:szCs w:val="18"/>
        </w:rPr>
        <w:t>Président de la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Commission Accessibilité Réseau Urbain </w:t>
      </w:r>
      <w:proofErr w:type="spellStart"/>
      <w:r>
        <w:rPr>
          <w:rFonts w:ascii="Tahoma" w:hAnsi="Tahoma" w:cs="Tahoma"/>
          <w:sz w:val="18"/>
          <w:szCs w:val="18"/>
        </w:rPr>
        <w:t>Tisseo</w:t>
      </w:r>
      <w:proofErr w:type="spellEnd"/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(CARUT)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TISSEO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 Esplanade </w:t>
      </w:r>
      <w:proofErr w:type="spellStart"/>
      <w:r>
        <w:rPr>
          <w:rFonts w:ascii="Tahoma" w:hAnsi="Tahoma" w:cs="Tahoma"/>
          <w:sz w:val="20"/>
          <w:szCs w:val="20"/>
        </w:rPr>
        <w:t>Compans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Caffarelli</w:t>
      </w:r>
      <w:proofErr w:type="spellEnd"/>
      <w:r>
        <w:rPr>
          <w:rFonts w:ascii="Tahoma" w:hAnsi="Tahoma" w:cs="Tahoma"/>
          <w:sz w:val="20"/>
          <w:szCs w:val="20"/>
        </w:rPr>
        <w:t>, B.P. 11120,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31011 TOULOUSE CEDEX 6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LETTRE RECOMMANDEE A/R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1</w:t>
      </w:r>
      <w:r>
        <w:rPr>
          <w:rFonts w:ascii="Tahoma" w:hAnsi="Tahoma" w:cs="Tahoma"/>
          <w:sz w:val="13"/>
          <w:szCs w:val="13"/>
        </w:rPr>
        <w:t xml:space="preserve">er </w:t>
      </w:r>
      <w:r>
        <w:rPr>
          <w:rFonts w:ascii="Tahoma" w:hAnsi="Tahoma" w:cs="Tahoma"/>
          <w:sz w:val="20"/>
          <w:szCs w:val="20"/>
        </w:rPr>
        <w:t>août 2012,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Objet </w:t>
      </w:r>
      <w:r>
        <w:rPr>
          <w:rFonts w:ascii="Tahoma,Bold" w:hAnsi="Tahoma,Bold" w:cs="Tahoma,Bold"/>
          <w:b/>
          <w:bCs/>
          <w:sz w:val="20"/>
          <w:szCs w:val="20"/>
        </w:rPr>
        <w:t>: Accessibilité aux personnes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,Bold" w:hAnsi="Tahoma,Bold" w:cs="Tahoma,Bold"/>
          <w:b/>
          <w:bCs/>
          <w:sz w:val="20"/>
          <w:szCs w:val="20"/>
        </w:rPr>
      </w:pPr>
      <w:proofErr w:type="gramStart"/>
      <w:r>
        <w:rPr>
          <w:rFonts w:ascii="Tahoma,Bold" w:hAnsi="Tahoma,Bold" w:cs="Tahoma,Bold"/>
          <w:b/>
          <w:bCs/>
          <w:sz w:val="20"/>
          <w:szCs w:val="20"/>
        </w:rPr>
        <w:t>à</w:t>
      </w:r>
      <w:proofErr w:type="gramEnd"/>
      <w:r>
        <w:rPr>
          <w:rFonts w:ascii="Tahoma,Bold" w:hAnsi="Tahoma,Bold" w:cs="Tahoma,Bold"/>
          <w:b/>
          <w:bCs/>
          <w:sz w:val="20"/>
          <w:szCs w:val="20"/>
        </w:rPr>
        <w:t xml:space="preserve"> mobilité réduite des arrêts de bus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,Bold" w:hAnsi="Tahoma,Bold" w:cs="Tahoma,Bold"/>
          <w:b/>
          <w:bCs/>
          <w:sz w:val="20"/>
          <w:szCs w:val="20"/>
        </w:rPr>
      </w:pPr>
      <w:proofErr w:type="gramStart"/>
      <w:r>
        <w:rPr>
          <w:rFonts w:ascii="Tahoma,Bold" w:hAnsi="Tahoma,Bold" w:cs="Tahoma,Bold"/>
          <w:b/>
          <w:bCs/>
          <w:sz w:val="20"/>
          <w:szCs w:val="20"/>
        </w:rPr>
        <w:t>du</w:t>
      </w:r>
      <w:proofErr w:type="gramEnd"/>
      <w:r>
        <w:rPr>
          <w:rFonts w:ascii="Tahoma,Bold" w:hAnsi="Tahoma,Bold" w:cs="Tahoma,Bold"/>
          <w:b/>
          <w:bCs/>
          <w:sz w:val="20"/>
          <w:szCs w:val="20"/>
        </w:rPr>
        <w:t xml:space="preserve"> réseau TISSEO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Affaire suivie par : Jean-Claude BERNARD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Copie pour information à :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Vincent GEORJON, directeur délégué à la mobilité et aux transports publics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Nicole DEDEBAT, Maire Adjoint chargée des personnes en situation de handicap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Pierre COHEN, Président de TISSEO.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N. </w:t>
      </w:r>
      <w:proofErr w:type="spellStart"/>
      <w:r>
        <w:rPr>
          <w:rFonts w:ascii="Tahoma" w:hAnsi="Tahoma" w:cs="Tahoma"/>
          <w:sz w:val="20"/>
          <w:szCs w:val="20"/>
        </w:rPr>
        <w:t>Ref</w:t>
      </w:r>
      <w:proofErr w:type="spellEnd"/>
      <w:r>
        <w:rPr>
          <w:rFonts w:ascii="Tahoma" w:hAnsi="Tahoma" w:cs="Tahoma"/>
          <w:sz w:val="20"/>
          <w:szCs w:val="20"/>
        </w:rPr>
        <w:t>. : 010801/12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Monsieur le Président,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Lors de la CARUT du 27 juin 2012, nous avons bien noté que 645 arrêts de bus, soit près de 24 %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des</w:t>
      </w:r>
      <w:proofErr w:type="gramEnd"/>
      <w:r>
        <w:rPr>
          <w:rFonts w:ascii="Tahoma" w:hAnsi="Tahoma" w:cs="Tahoma"/>
          <w:sz w:val="20"/>
          <w:szCs w:val="20"/>
        </w:rPr>
        <w:t xml:space="preserve"> arrêts du réseau urbain TISSEO ne seront pas rendus accessibles pour l’échéance de 2015,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contrairement</w:t>
      </w:r>
      <w:proofErr w:type="gramEnd"/>
      <w:r>
        <w:rPr>
          <w:rFonts w:ascii="Tahoma" w:hAnsi="Tahoma" w:cs="Tahoma"/>
          <w:sz w:val="20"/>
          <w:szCs w:val="20"/>
        </w:rPr>
        <w:t xml:space="preserve"> à l’article 45 de la loi n° 2005-102 du 11 février 2005 pour l'égalité des droits et des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chances</w:t>
      </w:r>
      <w:proofErr w:type="gramEnd"/>
      <w:r>
        <w:rPr>
          <w:rFonts w:ascii="Tahoma" w:hAnsi="Tahoma" w:cs="Tahoma"/>
          <w:sz w:val="20"/>
          <w:szCs w:val="20"/>
        </w:rPr>
        <w:t>, la participation et la citoyenneté des personnes handicapées.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Cette loi et ses textes réglementaires d’application prévoient la possibilité de non respect de cette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exigence</w:t>
      </w:r>
      <w:proofErr w:type="gramEnd"/>
      <w:r>
        <w:rPr>
          <w:rFonts w:ascii="Tahoma" w:hAnsi="Tahoma" w:cs="Tahoma"/>
          <w:sz w:val="20"/>
          <w:szCs w:val="20"/>
        </w:rPr>
        <w:t>, uniquement en cas d’« impossibilité technique avérée ».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Nous vous prions donc de bien vouloir nous communiquer la </w:t>
      </w:r>
      <w:r>
        <w:rPr>
          <w:rFonts w:ascii="Tahoma,Bold" w:hAnsi="Tahoma,Bold" w:cs="Tahoma,Bold"/>
          <w:b/>
          <w:bCs/>
          <w:sz w:val="20"/>
          <w:szCs w:val="20"/>
        </w:rPr>
        <w:t>localisation précise de ces 645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,Bold" w:hAnsi="Tahoma,Bold" w:cs="Tahoma,Bold"/>
          <w:b/>
          <w:bCs/>
          <w:sz w:val="20"/>
          <w:szCs w:val="20"/>
        </w:rPr>
      </w:pPr>
      <w:proofErr w:type="gramStart"/>
      <w:r>
        <w:rPr>
          <w:rFonts w:ascii="Tahoma,Bold" w:hAnsi="Tahoma,Bold" w:cs="Tahoma,Bold"/>
          <w:b/>
          <w:bCs/>
          <w:sz w:val="20"/>
          <w:szCs w:val="20"/>
        </w:rPr>
        <w:t>arrêts</w:t>
      </w:r>
      <w:proofErr w:type="gramEnd"/>
      <w:r>
        <w:rPr>
          <w:rFonts w:ascii="Tahoma,Bold" w:hAnsi="Tahoma,Bold" w:cs="Tahoma,Bold"/>
          <w:b/>
          <w:bCs/>
          <w:sz w:val="20"/>
          <w:szCs w:val="20"/>
        </w:rPr>
        <w:t xml:space="preserve"> de bus </w:t>
      </w:r>
      <w:r>
        <w:rPr>
          <w:rFonts w:ascii="Tahoma" w:hAnsi="Tahoma" w:cs="Tahoma"/>
          <w:sz w:val="20"/>
          <w:szCs w:val="20"/>
        </w:rPr>
        <w:t xml:space="preserve">que TISSEO prévoit de ne pas rendre accessibles, avec pour chacun d’eux, le </w:t>
      </w:r>
      <w:r>
        <w:rPr>
          <w:rFonts w:ascii="Tahoma,Bold" w:hAnsi="Tahoma,Bold" w:cs="Tahoma,Bold"/>
          <w:b/>
          <w:bCs/>
          <w:sz w:val="20"/>
          <w:szCs w:val="20"/>
        </w:rPr>
        <w:t>motif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de</w:t>
      </w:r>
      <w:proofErr w:type="gramEnd"/>
      <w:r>
        <w:rPr>
          <w:rFonts w:ascii="Tahoma" w:hAnsi="Tahoma" w:cs="Tahoma"/>
          <w:sz w:val="20"/>
          <w:szCs w:val="20"/>
        </w:rPr>
        <w:t xml:space="preserve"> cette non mise en accessibilité,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Dans l’attente de votre réponse, et en vous remerciant par avance, veuillez agréer, Monsieur le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Président, l'expression de notre considération distinguée,</w:t>
      </w:r>
    </w:p>
    <w:p w:rsidR="007A3B9E" w:rsidRDefault="007A3B9E" w:rsidP="007A3B9E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Docteur Catherine COUSERGUE,</w:t>
      </w:r>
    </w:p>
    <w:p w:rsidR="004D25C1" w:rsidRDefault="007A3B9E" w:rsidP="007A3B9E">
      <w:r>
        <w:rPr>
          <w:rFonts w:ascii="Tahoma" w:hAnsi="Tahoma" w:cs="Tahoma"/>
          <w:sz w:val="20"/>
          <w:szCs w:val="20"/>
        </w:rPr>
        <w:t>Administratrice.</w:t>
      </w:r>
    </w:p>
    <w:sectPr w:rsidR="004D25C1" w:rsidSect="004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savePreviewPicture/>
  <w:compat/>
  <w:rsids>
    <w:rsidRoot w:val="007A3B9E"/>
    <w:rsid w:val="00006CC8"/>
    <w:rsid w:val="000072A8"/>
    <w:rsid w:val="00025195"/>
    <w:rsid w:val="0005514B"/>
    <w:rsid w:val="00062C4B"/>
    <w:rsid w:val="000C3927"/>
    <w:rsid w:val="000E4F03"/>
    <w:rsid w:val="000F6B6C"/>
    <w:rsid w:val="00102EE8"/>
    <w:rsid w:val="00103456"/>
    <w:rsid w:val="001043E4"/>
    <w:rsid w:val="00105F62"/>
    <w:rsid w:val="0012080D"/>
    <w:rsid w:val="0012141D"/>
    <w:rsid w:val="001331F8"/>
    <w:rsid w:val="00143389"/>
    <w:rsid w:val="00180A4D"/>
    <w:rsid w:val="00181AD2"/>
    <w:rsid w:val="00185F55"/>
    <w:rsid w:val="00193339"/>
    <w:rsid w:val="00195A3F"/>
    <w:rsid w:val="001B5887"/>
    <w:rsid w:val="001C3C0F"/>
    <w:rsid w:val="001C5B99"/>
    <w:rsid w:val="001F0C76"/>
    <w:rsid w:val="001F1E3F"/>
    <w:rsid w:val="002036FC"/>
    <w:rsid w:val="002119DF"/>
    <w:rsid w:val="00216787"/>
    <w:rsid w:val="002258D9"/>
    <w:rsid w:val="00227941"/>
    <w:rsid w:val="00245FE0"/>
    <w:rsid w:val="00247334"/>
    <w:rsid w:val="0025408E"/>
    <w:rsid w:val="00255113"/>
    <w:rsid w:val="0027083C"/>
    <w:rsid w:val="002812E4"/>
    <w:rsid w:val="002837C6"/>
    <w:rsid w:val="00297425"/>
    <w:rsid w:val="002D33D5"/>
    <w:rsid w:val="002D377F"/>
    <w:rsid w:val="002E4DC1"/>
    <w:rsid w:val="002E6193"/>
    <w:rsid w:val="002E7F89"/>
    <w:rsid w:val="002F6ACE"/>
    <w:rsid w:val="00304AF2"/>
    <w:rsid w:val="00307BBD"/>
    <w:rsid w:val="00331155"/>
    <w:rsid w:val="00336169"/>
    <w:rsid w:val="003409A9"/>
    <w:rsid w:val="00343A88"/>
    <w:rsid w:val="00343E0B"/>
    <w:rsid w:val="003523F2"/>
    <w:rsid w:val="003540E2"/>
    <w:rsid w:val="00357C0B"/>
    <w:rsid w:val="00360A37"/>
    <w:rsid w:val="00366200"/>
    <w:rsid w:val="00377F2E"/>
    <w:rsid w:val="0038569F"/>
    <w:rsid w:val="0038708F"/>
    <w:rsid w:val="00396057"/>
    <w:rsid w:val="003A55BE"/>
    <w:rsid w:val="003D6844"/>
    <w:rsid w:val="003E12D0"/>
    <w:rsid w:val="003F40AA"/>
    <w:rsid w:val="00400DF7"/>
    <w:rsid w:val="004037B6"/>
    <w:rsid w:val="0040651D"/>
    <w:rsid w:val="00413CE4"/>
    <w:rsid w:val="00427314"/>
    <w:rsid w:val="00456082"/>
    <w:rsid w:val="004630F9"/>
    <w:rsid w:val="00464477"/>
    <w:rsid w:val="004757AC"/>
    <w:rsid w:val="00487CB2"/>
    <w:rsid w:val="004A6164"/>
    <w:rsid w:val="004B0998"/>
    <w:rsid w:val="004B26AE"/>
    <w:rsid w:val="004C7ACC"/>
    <w:rsid w:val="004D25C1"/>
    <w:rsid w:val="004E2B02"/>
    <w:rsid w:val="004E410A"/>
    <w:rsid w:val="004F087F"/>
    <w:rsid w:val="00504B4D"/>
    <w:rsid w:val="005179E2"/>
    <w:rsid w:val="00524083"/>
    <w:rsid w:val="00524B7A"/>
    <w:rsid w:val="00527754"/>
    <w:rsid w:val="0054340E"/>
    <w:rsid w:val="0055307E"/>
    <w:rsid w:val="00562EE2"/>
    <w:rsid w:val="00576FDF"/>
    <w:rsid w:val="00585A7D"/>
    <w:rsid w:val="005A1806"/>
    <w:rsid w:val="005B4E0A"/>
    <w:rsid w:val="005C1135"/>
    <w:rsid w:val="005C5F8D"/>
    <w:rsid w:val="005E345E"/>
    <w:rsid w:val="005E3D2F"/>
    <w:rsid w:val="006170CC"/>
    <w:rsid w:val="00622045"/>
    <w:rsid w:val="00631B77"/>
    <w:rsid w:val="00672199"/>
    <w:rsid w:val="00676262"/>
    <w:rsid w:val="0068145B"/>
    <w:rsid w:val="00681EDC"/>
    <w:rsid w:val="00684771"/>
    <w:rsid w:val="006878F4"/>
    <w:rsid w:val="00692595"/>
    <w:rsid w:val="0069387A"/>
    <w:rsid w:val="006A2605"/>
    <w:rsid w:val="006B699D"/>
    <w:rsid w:val="006C09E7"/>
    <w:rsid w:val="006D5A86"/>
    <w:rsid w:val="006E621C"/>
    <w:rsid w:val="00704209"/>
    <w:rsid w:val="00704A95"/>
    <w:rsid w:val="007371A5"/>
    <w:rsid w:val="00752343"/>
    <w:rsid w:val="007571B2"/>
    <w:rsid w:val="0076485C"/>
    <w:rsid w:val="00767917"/>
    <w:rsid w:val="00782660"/>
    <w:rsid w:val="0079774B"/>
    <w:rsid w:val="007A3B9E"/>
    <w:rsid w:val="007B050D"/>
    <w:rsid w:val="007B479F"/>
    <w:rsid w:val="007C1BCE"/>
    <w:rsid w:val="007D48F1"/>
    <w:rsid w:val="00806D15"/>
    <w:rsid w:val="00812949"/>
    <w:rsid w:val="00813B5B"/>
    <w:rsid w:val="00816821"/>
    <w:rsid w:val="00816D2E"/>
    <w:rsid w:val="00825D85"/>
    <w:rsid w:val="008402AA"/>
    <w:rsid w:val="00842B40"/>
    <w:rsid w:val="00856733"/>
    <w:rsid w:val="00856D58"/>
    <w:rsid w:val="008647E4"/>
    <w:rsid w:val="00872A58"/>
    <w:rsid w:val="00873ED5"/>
    <w:rsid w:val="008A150D"/>
    <w:rsid w:val="008A3332"/>
    <w:rsid w:val="008C16E6"/>
    <w:rsid w:val="008C199B"/>
    <w:rsid w:val="0090048D"/>
    <w:rsid w:val="0090660E"/>
    <w:rsid w:val="00914A9C"/>
    <w:rsid w:val="00925DAD"/>
    <w:rsid w:val="00944FAB"/>
    <w:rsid w:val="00950E53"/>
    <w:rsid w:val="00953EB7"/>
    <w:rsid w:val="00956ACC"/>
    <w:rsid w:val="00963342"/>
    <w:rsid w:val="00981AE8"/>
    <w:rsid w:val="00983BFD"/>
    <w:rsid w:val="009909B0"/>
    <w:rsid w:val="009935CF"/>
    <w:rsid w:val="009A0EE4"/>
    <w:rsid w:val="009A7582"/>
    <w:rsid w:val="009B3CA8"/>
    <w:rsid w:val="009C5F99"/>
    <w:rsid w:val="009C7452"/>
    <w:rsid w:val="009D677A"/>
    <w:rsid w:val="009D703E"/>
    <w:rsid w:val="009E1BBB"/>
    <w:rsid w:val="00A018CD"/>
    <w:rsid w:val="00A2405E"/>
    <w:rsid w:val="00A41FA0"/>
    <w:rsid w:val="00A43313"/>
    <w:rsid w:val="00A560B9"/>
    <w:rsid w:val="00A63C1D"/>
    <w:rsid w:val="00A64919"/>
    <w:rsid w:val="00A73DEE"/>
    <w:rsid w:val="00A917F5"/>
    <w:rsid w:val="00A9779B"/>
    <w:rsid w:val="00AA5FF0"/>
    <w:rsid w:val="00AA657D"/>
    <w:rsid w:val="00AD4960"/>
    <w:rsid w:val="00AE775A"/>
    <w:rsid w:val="00AF1B1E"/>
    <w:rsid w:val="00B01F22"/>
    <w:rsid w:val="00B04A8A"/>
    <w:rsid w:val="00B075CB"/>
    <w:rsid w:val="00B3199D"/>
    <w:rsid w:val="00B34F68"/>
    <w:rsid w:val="00B3671F"/>
    <w:rsid w:val="00B4351F"/>
    <w:rsid w:val="00B505C8"/>
    <w:rsid w:val="00B5103A"/>
    <w:rsid w:val="00B64068"/>
    <w:rsid w:val="00B64DD5"/>
    <w:rsid w:val="00B73DF9"/>
    <w:rsid w:val="00B8070F"/>
    <w:rsid w:val="00B80746"/>
    <w:rsid w:val="00BA0BBE"/>
    <w:rsid w:val="00BB6402"/>
    <w:rsid w:val="00BD119B"/>
    <w:rsid w:val="00BE155E"/>
    <w:rsid w:val="00BE3054"/>
    <w:rsid w:val="00BF6C13"/>
    <w:rsid w:val="00C076AA"/>
    <w:rsid w:val="00C14845"/>
    <w:rsid w:val="00C36F25"/>
    <w:rsid w:val="00C419A6"/>
    <w:rsid w:val="00C514F9"/>
    <w:rsid w:val="00C70E42"/>
    <w:rsid w:val="00C81E05"/>
    <w:rsid w:val="00CD1EED"/>
    <w:rsid w:val="00CD49F4"/>
    <w:rsid w:val="00CF085D"/>
    <w:rsid w:val="00CF139A"/>
    <w:rsid w:val="00D16C93"/>
    <w:rsid w:val="00D241CA"/>
    <w:rsid w:val="00D727DA"/>
    <w:rsid w:val="00D72F1E"/>
    <w:rsid w:val="00D90955"/>
    <w:rsid w:val="00DA29AF"/>
    <w:rsid w:val="00DB2FED"/>
    <w:rsid w:val="00DC5D49"/>
    <w:rsid w:val="00DD23FB"/>
    <w:rsid w:val="00DD535B"/>
    <w:rsid w:val="00DE413F"/>
    <w:rsid w:val="00E00752"/>
    <w:rsid w:val="00E12670"/>
    <w:rsid w:val="00E27BF3"/>
    <w:rsid w:val="00E365D3"/>
    <w:rsid w:val="00E37C6A"/>
    <w:rsid w:val="00E4593A"/>
    <w:rsid w:val="00E66D73"/>
    <w:rsid w:val="00E7204A"/>
    <w:rsid w:val="00E73A94"/>
    <w:rsid w:val="00E811B0"/>
    <w:rsid w:val="00EA63FA"/>
    <w:rsid w:val="00EB680F"/>
    <w:rsid w:val="00EE517F"/>
    <w:rsid w:val="00F247D0"/>
    <w:rsid w:val="00F435CE"/>
    <w:rsid w:val="00F46655"/>
    <w:rsid w:val="00F469FE"/>
    <w:rsid w:val="00F46AF1"/>
    <w:rsid w:val="00F547E3"/>
    <w:rsid w:val="00F821CB"/>
    <w:rsid w:val="00F84827"/>
    <w:rsid w:val="00F9098A"/>
    <w:rsid w:val="00FA0C12"/>
    <w:rsid w:val="00FA7574"/>
    <w:rsid w:val="00FB0ADB"/>
    <w:rsid w:val="00FB11F1"/>
    <w:rsid w:val="00FB1C2D"/>
    <w:rsid w:val="00FC7906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2012-08-03T14:22:00Z</dcterms:created>
  <dcterms:modified xsi:type="dcterms:W3CDTF">2012-08-03T14:23:00Z</dcterms:modified>
</cp:coreProperties>
</file>